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2444C6">
        <w:rPr>
          <w:rFonts w:ascii="Arial" w:eastAsia="Arial" w:hAnsi="Arial" w:cs="Arial"/>
          <w:b/>
          <w:sz w:val="24"/>
        </w:rPr>
        <w:t>5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792582">
        <w:rPr>
          <w:rFonts w:ascii="Arial" w:eastAsia="Arial" w:hAnsi="Arial" w:cs="Arial"/>
          <w:b/>
          <w:sz w:val="24"/>
        </w:rPr>
        <w:t>07</w:t>
      </w:r>
      <w:r w:rsidR="00027B03">
        <w:rPr>
          <w:rFonts w:ascii="Arial" w:eastAsia="Arial" w:hAnsi="Arial" w:cs="Arial"/>
          <w:b/>
          <w:sz w:val="24"/>
        </w:rPr>
        <w:t>-</w:t>
      </w:r>
      <w:r w:rsidR="00792582">
        <w:rPr>
          <w:rFonts w:ascii="Arial" w:eastAsia="Arial" w:hAnsi="Arial" w:cs="Arial"/>
          <w:b/>
          <w:sz w:val="24"/>
        </w:rPr>
        <w:t>05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6074" w:type="dxa"/>
        <w:tblInd w:w="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736"/>
        <w:gridCol w:w="2001"/>
      </w:tblGrid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027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3B4C8D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027B03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Emma Halldin Ankarberg (</w:t>
            </w:r>
            <w:proofErr w:type="spellStart"/>
            <w:r>
              <w:rPr>
                <w:rFonts w:ascii="Times New Roman" w:hAnsi="Times New Roman"/>
                <w:i/>
              </w:rPr>
              <w:t>EHA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2444C6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7577C9" w:rsidRDefault="007577C9" w:rsidP="00295DE2">
      <w:pPr>
        <w:tabs>
          <w:tab w:val="right" w:pos="9639"/>
        </w:tabs>
        <w:spacing w:after="40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792582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2444C6" w:rsidRDefault="006A5EDF" w:rsidP="00C2387C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2444C6">
        <w:rPr>
          <w:rFonts w:ascii="Times New Roman" w:hAnsi="Times New Roman"/>
        </w:rPr>
        <w:t>4</w:t>
      </w:r>
      <w:r w:rsidR="003B4C8D">
        <w:rPr>
          <w:rFonts w:ascii="Times New Roman" w:hAnsi="Times New Roman"/>
        </w:rPr>
        <w:t>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C2387C">
        <w:rPr>
          <w:rFonts w:ascii="Times New Roman" w:hAnsi="Times New Roman"/>
        </w:rPr>
        <w:t>, m</w:t>
      </w:r>
      <w:r w:rsidR="002444C6" w:rsidRPr="00C2387C">
        <w:rPr>
          <w:rFonts w:ascii="Times New Roman" w:hAnsi="Times New Roman"/>
        </w:rPr>
        <w:t>ed tillägget att punkt 7:1 behöver tidsättas.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295DE2" w:rsidRDefault="00541623" w:rsidP="00295DE2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C2387C" w:rsidP="00295DE2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SK.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D377FA" w:rsidRPr="00C2387C" w:rsidRDefault="00C2387C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Ishockeyn har </w:t>
      </w:r>
      <w:r w:rsidR="00792582">
        <w:rPr>
          <w:rFonts w:ascii="Times New Roman" w:eastAsia="Arial" w:hAnsi="Times New Roman"/>
        </w:rPr>
        <w:t xml:space="preserve">det </w:t>
      </w:r>
      <w:r>
        <w:rPr>
          <w:rFonts w:ascii="Times New Roman" w:eastAsia="Arial" w:hAnsi="Times New Roman"/>
        </w:rPr>
        <w:t>inte hänt så mycket i ekonomin sedan i våras. Juniorerna ligger kvar med vissa kostnader (skuld ca 4500 mot sektionen).</w:t>
      </w:r>
    </w:p>
    <w:p w:rsidR="00C2387C" w:rsidRPr="00C2387C" w:rsidRDefault="00C2387C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Vattenräkning 18</w:t>
      </w:r>
      <w:r w:rsidR="00792582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 på ishallen har kommit in för 2017, detta skall faktureras om och tas på Björkjärnet.</w:t>
      </w:r>
    </w:p>
    <w:p w:rsidR="00C2387C" w:rsidRPr="00C2387C" w:rsidRDefault="00C2387C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Fotbollen: PEAB vill inte betala helt </w:t>
      </w:r>
      <w:r w:rsidR="00792582">
        <w:rPr>
          <w:rFonts w:ascii="Times New Roman" w:eastAsia="Arial" w:hAnsi="Times New Roman"/>
        </w:rPr>
        <w:t>pga.</w:t>
      </w:r>
      <w:r>
        <w:rPr>
          <w:rFonts w:ascii="Times New Roman" w:eastAsia="Arial" w:hAnsi="Times New Roman"/>
        </w:rPr>
        <w:t xml:space="preserve"> </w:t>
      </w:r>
      <w:r w:rsidR="00792582">
        <w:rPr>
          <w:rFonts w:ascii="Times New Roman" w:eastAsia="Arial" w:hAnsi="Times New Roman"/>
        </w:rPr>
        <w:t xml:space="preserve">att föreningen inte har </w:t>
      </w:r>
      <w:proofErr w:type="spellStart"/>
      <w:r w:rsidR="00792582">
        <w:rPr>
          <w:rFonts w:ascii="Times New Roman" w:eastAsia="Arial" w:hAnsi="Times New Roman"/>
        </w:rPr>
        <w:t>f-skatt</w:t>
      </w:r>
      <w:r>
        <w:rPr>
          <w:rFonts w:ascii="Times New Roman" w:eastAsia="Arial" w:hAnsi="Times New Roman"/>
        </w:rPr>
        <w:t>sedel</w:t>
      </w:r>
      <w:proofErr w:type="spellEnd"/>
      <w:r>
        <w:rPr>
          <w:rFonts w:ascii="Times New Roman" w:eastAsia="Arial" w:hAnsi="Times New Roman"/>
        </w:rPr>
        <w:t xml:space="preserve"> (lag som städat). Malin undersöker.</w:t>
      </w:r>
    </w:p>
    <w:p w:rsidR="00C2387C" w:rsidRPr="0072245D" w:rsidRDefault="00C2387C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KS har </w:t>
      </w:r>
      <w:r w:rsidR="00C15FE2">
        <w:rPr>
          <w:rFonts w:ascii="Times New Roman" w:eastAsia="Arial" w:hAnsi="Times New Roman"/>
        </w:rPr>
        <w:t>utstående krav</w:t>
      </w:r>
      <w:r w:rsidR="0072245D">
        <w:rPr>
          <w:rFonts w:ascii="Times New Roman" w:eastAsia="Arial" w:hAnsi="Times New Roman"/>
        </w:rPr>
        <w:t xml:space="preserve"> på obetalda medlemsavgifter </w:t>
      </w:r>
      <w:r w:rsidR="00792582">
        <w:rPr>
          <w:rFonts w:ascii="Times New Roman" w:eastAsia="Arial" w:hAnsi="Times New Roman"/>
        </w:rPr>
        <w:t xml:space="preserve">ca </w:t>
      </w:r>
      <w:proofErr w:type="gramStart"/>
      <w:r w:rsidR="0072245D">
        <w:rPr>
          <w:rFonts w:ascii="Times New Roman" w:eastAsia="Arial" w:hAnsi="Times New Roman"/>
        </w:rPr>
        <w:t>37.000</w:t>
      </w:r>
      <w:proofErr w:type="gramEnd"/>
      <w:r w:rsidR="006D2940">
        <w:rPr>
          <w:rFonts w:ascii="Times New Roman" w:eastAsia="Arial" w:hAnsi="Times New Roman"/>
        </w:rPr>
        <w:t xml:space="preserve"> </w:t>
      </w:r>
      <w:r w:rsidR="00792582">
        <w:rPr>
          <w:rFonts w:ascii="Times New Roman" w:eastAsia="Arial" w:hAnsi="Times New Roman"/>
        </w:rPr>
        <w:t>(</w:t>
      </w:r>
      <w:r w:rsidR="006D2940">
        <w:rPr>
          <w:rFonts w:ascii="Times New Roman" w:eastAsia="Arial" w:hAnsi="Times New Roman"/>
        </w:rPr>
        <w:t>23 ish</w:t>
      </w:r>
      <w:r w:rsidR="00792582">
        <w:rPr>
          <w:rFonts w:ascii="Times New Roman" w:eastAsia="Arial" w:hAnsi="Times New Roman"/>
        </w:rPr>
        <w:t xml:space="preserve">ockey och 13,5 för </w:t>
      </w:r>
      <w:r w:rsidR="0072245D">
        <w:rPr>
          <w:rFonts w:ascii="Times New Roman" w:eastAsia="Arial" w:hAnsi="Times New Roman"/>
        </w:rPr>
        <w:t>fotbollen</w:t>
      </w:r>
      <w:r w:rsidR="00792582">
        <w:rPr>
          <w:rFonts w:ascii="Times New Roman" w:eastAsia="Arial" w:hAnsi="Times New Roman"/>
        </w:rPr>
        <w:t>)</w:t>
      </w:r>
    </w:p>
    <w:p w:rsidR="0072245D" w:rsidRPr="00C15FE2" w:rsidRDefault="0072245D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Midsommar: 95</w:t>
      </w:r>
      <w:r w:rsidR="00792582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 i vinst.</w:t>
      </w:r>
    </w:p>
    <w:p w:rsidR="00C15FE2" w:rsidRPr="00C15FE2" w:rsidRDefault="00C15FE2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Driftstödet 423 </w:t>
      </w:r>
      <w:proofErr w:type="spellStart"/>
      <w:r>
        <w:rPr>
          <w:rFonts w:ascii="Times New Roman" w:eastAsia="Arial" w:hAnsi="Times New Roman"/>
        </w:rPr>
        <w:t>KSEK</w:t>
      </w:r>
      <w:proofErr w:type="spellEnd"/>
      <w:r>
        <w:rPr>
          <w:rFonts w:ascii="Times New Roman" w:eastAsia="Arial" w:hAnsi="Times New Roman"/>
        </w:rPr>
        <w:t xml:space="preserve"> för 2017 jämfört med 225 </w:t>
      </w:r>
      <w:proofErr w:type="spellStart"/>
      <w:r>
        <w:rPr>
          <w:rFonts w:ascii="Times New Roman" w:eastAsia="Arial" w:hAnsi="Times New Roman"/>
        </w:rPr>
        <w:t>KSEK</w:t>
      </w:r>
      <w:proofErr w:type="spellEnd"/>
      <w:r>
        <w:rPr>
          <w:rFonts w:ascii="Times New Roman" w:eastAsia="Arial" w:hAnsi="Times New Roman"/>
        </w:rPr>
        <w:t xml:space="preserve"> för 2016. </w:t>
      </w:r>
    </w:p>
    <w:p w:rsidR="00C15FE2" w:rsidRPr="00C15FE2" w:rsidRDefault="00C15FE2" w:rsidP="00BF45E7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 w:rsidRPr="00C15FE2">
        <w:rPr>
          <w:rFonts w:ascii="Times New Roman" w:eastAsia="Arial" w:hAnsi="Times New Roman"/>
        </w:rPr>
        <w:t>Närvarostöd HT 2017</w:t>
      </w:r>
      <w:r w:rsidR="00792582">
        <w:rPr>
          <w:rFonts w:ascii="Times New Roman" w:eastAsia="Arial" w:hAnsi="Times New Roman"/>
        </w:rPr>
        <w:t>:</w:t>
      </w:r>
      <w:r w:rsidRPr="00C15FE2">
        <w:rPr>
          <w:rFonts w:ascii="Times New Roman" w:eastAsia="Arial" w:hAnsi="Times New Roman"/>
        </w:rPr>
        <w:t xml:space="preserve"> </w:t>
      </w:r>
      <w:r w:rsidR="00792582">
        <w:rPr>
          <w:rFonts w:ascii="Times New Roman" w:eastAsia="Arial" w:hAnsi="Times New Roman"/>
        </w:rPr>
        <w:t xml:space="preserve">Statligt 129 </w:t>
      </w:r>
      <w:proofErr w:type="spellStart"/>
      <w:r w:rsidR="00792582">
        <w:rPr>
          <w:rFonts w:ascii="Times New Roman" w:eastAsia="Arial" w:hAnsi="Times New Roman"/>
        </w:rPr>
        <w:t>KSEK</w:t>
      </w:r>
      <w:proofErr w:type="spellEnd"/>
      <w:r w:rsidR="00792582">
        <w:rPr>
          <w:rFonts w:ascii="Times New Roman" w:eastAsia="Arial" w:hAnsi="Times New Roman"/>
        </w:rPr>
        <w:t xml:space="preserve"> jfr 131 (2016</w:t>
      </w:r>
      <w:r w:rsidRPr="00C15FE2">
        <w:rPr>
          <w:rFonts w:ascii="Times New Roman" w:eastAsia="Arial" w:hAnsi="Times New Roman"/>
        </w:rPr>
        <w:t xml:space="preserve">) samt </w:t>
      </w:r>
      <w:r w:rsidR="00792582">
        <w:rPr>
          <w:rFonts w:ascii="Times New Roman" w:eastAsia="Arial" w:hAnsi="Times New Roman"/>
        </w:rPr>
        <w:t xml:space="preserve">kommunalt </w:t>
      </w:r>
      <w:r w:rsidRPr="00C15FE2">
        <w:rPr>
          <w:rFonts w:ascii="Times New Roman" w:eastAsia="Arial" w:hAnsi="Times New Roman"/>
        </w:rPr>
        <w:t>125</w:t>
      </w:r>
      <w:r w:rsidR="00792582">
        <w:rPr>
          <w:rFonts w:ascii="Times New Roman" w:eastAsia="Arial" w:hAnsi="Times New Roman"/>
        </w:rPr>
        <w:t xml:space="preserve"> </w:t>
      </w:r>
      <w:proofErr w:type="spellStart"/>
      <w:r w:rsidR="00792582">
        <w:rPr>
          <w:rFonts w:ascii="Times New Roman" w:eastAsia="Arial" w:hAnsi="Times New Roman"/>
        </w:rPr>
        <w:t>KSEK</w:t>
      </w:r>
      <w:proofErr w:type="spellEnd"/>
      <w:r w:rsidRPr="00C15FE2">
        <w:rPr>
          <w:rFonts w:ascii="Times New Roman" w:eastAsia="Arial" w:hAnsi="Times New Roman"/>
        </w:rPr>
        <w:t xml:space="preserve"> jfr 76 (kommun)</w:t>
      </w:r>
      <w:r w:rsidR="00792582">
        <w:rPr>
          <w:rFonts w:ascii="Times New Roman" w:eastAsia="Arial" w:hAnsi="Times New Roman"/>
        </w:rPr>
        <w:t>. Medlemsstöd (2017)</w:t>
      </w:r>
      <w:r w:rsidRPr="00C15FE2">
        <w:rPr>
          <w:rFonts w:ascii="Times New Roman" w:eastAsia="Arial" w:hAnsi="Times New Roman"/>
        </w:rPr>
        <w:t xml:space="preserve"> 31 </w:t>
      </w:r>
      <w:proofErr w:type="spellStart"/>
      <w:r w:rsidRPr="00C15FE2">
        <w:rPr>
          <w:rFonts w:ascii="Times New Roman" w:eastAsia="Arial" w:hAnsi="Times New Roman"/>
        </w:rPr>
        <w:t>KSEK</w:t>
      </w:r>
      <w:proofErr w:type="spellEnd"/>
      <w:r w:rsidRPr="00C15FE2">
        <w:rPr>
          <w:rFonts w:ascii="Times New Roman" w:eastAsia="Arial" w:hAnsi="Times New Roman"/>
        </w:rPr>
        <w:t>.</w:t>
      </w:r>
    </w:p>
    <w:p w:rsidR="00195FFF" w:rsidRPr="00295DE2" w:rsidRDefault="00195FFF" w:rsidP="00295DE2">
      <w:pPr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C13BC6" w:rsidRDefault="006D2940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Semesterstängt 8/6 till 13/8 samt 23/2 till 9/3 2019.</w:t>
      </w:r>
    </w:p>
    <w:p w:rsidR="006D2940" w:rsidRPr="00556F16" w:rsidRDefault="006D2940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AT pratar med </w:t>
      </w:r>
      <w:r w:rsidR="00792582">
        <w:rPr>
          <w:rFonts w:ascii="Times New Roman" w:eastAsia="Arial" w:hAnsi="Times New Roman"/>
        </w:rPr>
        <w:t>Malin</w:t>
      </w:r>
      <w:r>
        <w:rPr>
          <w:rFonts w:ascii="Times New Roman" w:eastAsia="Arial" w:hAnsi="Times New Roman"/>
        </w:rPr>
        <w:t xml:space="preserve"> om uppgradering av bokföring</w:t>
      </w:r>
      <w:r w:rsidR="00792582">
        <w:rPr>
          <w:rFonts w:ascii="Times New Roman" w:eastAsia="Arial" w:hAnsi="Times New Roman"/>
        </w:rPr>
        <w:t>en</w:t>
      </w:r>
      <w:r>
        <w:rPr>
          <w:rFonts w:ascii="Times New Roman" w:eastAsia="Arial" w:hAnsi="Times New Roman"/>
        </w:rPr>
        <w:t xml:space="preserve"> så att attestering kan skötas digitalt.</w:t>
      </w:r>
    </w:p>
    <w:p w:rsidR="0062795B" w:rsidRPr="00575E27" w:rsidRDefault="0062795B" w:rsidP="00575E27">
      <w:pPr>
        <w:spacing w:before="120" w:after="120"/>
        <w:rPr>
          <w:rFonts w:ascii="Arial" w:eastAsia="Arial" w:hAnsi="Arial" w:cs="Arial"/>
          <w:b/>
        </w:rPr>
      </w:pPr>
    </w:p>
    <w:p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706383" w:rsidRDefault="006D2940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Fotbollsskola</w:t>
      </w:r>
      <w:r w:rsidR="007E1DBC">
        <w:rPr>
          <w:rFonts w:ascii="Times New Roman" w:eastAsia="Arial" w:hAnsi="Times New Roman"/>
        </w:rPr>
        <w:t>n</w:t>
      </w:r>
      <w:r w:rsidR="00792582">
        <w:rPr>
          <w:rFonts w:ascii="Times New Roman" w:eastAsia="Arial" w:hAnsi="Times New Roman"/>
        </w:rPr>
        <w:t xml:space="preserve"> med</w:t>
      </w:r>
      <w:r>
        <w:rPr>
          <w:rFonts w:ascii="Times New Roman" w:eastAsia="Arial" w:hAnsi="Times New Roman"/>
        </w:rPr>
        <w:t xml:space="preserve"> 140 barn </w:t>
      </w:r>
      <w:r w:rsidR="007E1DBC">
        <w:rPr>
          <w:rFonts w:ascii="Times New Roman" w:eastAsia="Arial" w:hAnsi="Times New Roman"/>
        </w:rPr>
        <w:t xml:space="preserve">och </w:t>
      </w:r>
      <w:r>
        <w:rPr>
          <w:rFonts w:ascii="Times New Roman" w:eastAsia="Arial" w:hAnsi="Times New Roman"/>
        </w:rPr>
        <w:t>30 ledare har genomförts</w:t>
      </w:r>
    </w:p>
    <w:p w:rsidR="007E1DBC" w:rsidRDefault="007E1DBC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Ishockeyn och fotbollen har haft möte med Stig </w:t>
      </w:r>
      <w:proofErr w:type="spellStart"/>
      <w:r>
        <w:rPr>
          <w:rFonts w:ascii="Times New Roman" w:eastAsia="Arial" w:hAnsi="Times New Roman"/>
        </w:rPr>
        <w:t>Bernsten</w:t>
      </w:r>
      <w:proofErr w:type="spellEnd"/>
      <w:r>
        <w:rPr>
          <w:rFonts w:ascii="Times New Roman" w:eastAsia="Arial" w:hAnsi="Times New Roman"/>
        </w:rPr>
        <w:t xml:space="preserve"> på SISU om visionsarbete. Önskemål om att KS kallar alla ledare till en utbildningsdag och att vi kan lägga detta samtidigt som ledarfesten.</w:t>
      </w:r>
    </w:p>
    <w:p w:rsidR="007E1DBC" w:rsidRDefault="007E1DBC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Kommer anordna en obligatorisk utbildning 3 oktober för ledare spela lek och lär.</w:t>
      </w:r>
    </w:p>
    <w:p w:rsidR="007E1DBC" w:rsidRDefault="007E1DBC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Behöver ett förråd. Kan ta gamla bandyförrådet.</w:t>
      </w:r>
    </w:p>
    <w:p w:rsidR="007E1DBC" w:rsidRDefault="007E1DBC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Kommer </w:t>
      </w:r>
      <w:r w:rsidR="00792582">
        <w:rPr>
          <w:rFonts w:ascii="Times New Roman" w:eastAsia="Arial" w:hAnsi="Times New Roman"/>
        </w:rPr>
        <w:t>in</w:t>
      </w:r>
      <w:r>
        <w:rPr>
          <w:rFonts w:ascii="Times New Roman" w:eastAsia="Arial" w:hAnsi="Times New Roman"/>
        </w:rPr>
        <w:t xml:space="preserve">komma </w:t>
      </w:r>
      <w:r w:rsidR="00792582">
        <w:rPr>
          <w:rFonts w:ascii="Times New Roman" w:eastAsia="Arial" w:hAnsi="Times New Roman"/>
        </w:rPr>
        <w:t xml:space="preserve">med </w:t>
      </w:r>
      <w:r>
        <w:rPr>
          <w:rFonts w:ascii="Times New Roman" w:eastAsia="Arial" w:hAnsi="Times New Roman"/>
        </w:rPr>
        <w:t>ett äskande om pengar för</w:t>
      </w:r>
      <w:r w:rsidR="00792582">
        <w:rPr>
          <w:rFonts w:ascii="Times New Roman" w:eastAsia="Arial" w:hAnsi="Times New Roman"/>
        </w:rPr>
        <w:t xml:space="preserve"> inköp</w:t>
      </w:r>
      <w:r>
        <w:rPr>
          <w:rFonts w:ascii="Times New Roman" w:eastAsia="Arial" w:hAnsi="Times New Roman"/>
        </w:rPr>
        <w:t xml:space="preserve"> 2 </w:t>
      </w:r>
      <w:proofErr w:type="spellStart"/>
      <w:r>
        <w:rPr>
          <w:rFonts w:ascii="Times New Roman" w:eastAsia="Arial" w:hAnsi="Times New Roman"/>
        </w:rPr>
        <w:t>st</w:t>
      </w:r>
      <w:proofErr w:type="spellEnd"/>
      <w:r>
        <w:rPr>
          <w:rFonts w:ascii="Times New Roman" w:eastAsia="Arial" w:hAnsi="Times New Roman"/>
        </w:rPr>
        <w:t xml:space="preserve"> nya </w:t>
      </w:r>
      <w:r w:rsidR="00792582">
        <w:rPr>
          <w:rFonts w:ascii="Times New Roman" w:eastAsia="Arial" w:hAnsi="Times New Roman"/>
        </w:rPr>
        <w:t>match</w:t>
      </w:r>
      <w:r>
        <w:rPr>
          <w:rFonts w:ascii="Times New Roman" w:eastAsia="Arial" w:hAnsi="Times New Roman"/>
        </w:rPr>
        <w:t>ställ.</w:t>
      </w:r>
    </w:p>
    <w:p w:rsidR="007E1DBC" w:rsidRPr="00C2387C" w:rsidRDefault="007E1DBC" w:rsidP="00792582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Ishockeyn och </w:t>
      </w:r>
      <w:r w:rsidR="00792582">
        <w:rPr>
          <w:rFonts w:ascii="Times New Roman" w:eastAsia="Arial" w:hAnsi="Times New Roman"/>
        </w:rPr>
        <w:t>fotbollen</w:t>
      </w:r>
      <w:r>
        <w:rPr>
          <w:rFonts w:ascii="Times New Roman" w:eastAsia="Arial" w:hAnsi="Times New Roman"/>
        </w:rPr>
        <w:t xml:space="preserve"> diskuterar möjligheten att göra </w:t>
      </w:r>
      <w:r w:rsidR="00792582">
        <w:rPr>
          <w:rFonts w:ascii="Times New Roman" w:eastAsia="Arial" w:hAnsi="Times New Roman"/>
        </w:rPr>
        <w:t xml:space="preserve">aktiviteter i </w:t>
      </w:r>
      <w:r>
        <w:rPr>
          <w:rFonts w:ascii="Times New Roman" w:eastAsia="Arial" w:hAnsi="Times New Roman"/>
        </w:rPr>
        <w:t xml:space="preserve">ishallen den tid </w:t>
      </w:r>
      <w:r w:rsidR="00792582">
        <w:rPr>
          <w:rFonts w:ascii="Times New Roman" w:eastAsia="Arial" w:hAnsi="Times New Roman"/>
        </w:rPr>
        <w:t>is ej ligger.</w:t>
      </w:r>
    </w:p>
    <w:p w:rsidR="00985FEE" w:rsidRPr="00295DE2" w:rsidRDefault="00985FEE" w:rsidP="00295DE2">
      <w:pPr>
        <w:spacing w:before="120" w:after="120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C2387C" w:rsidRPr="00485506" w:rsidRDefault="007E1DBC" w:rsidP="00792582">
      <w:pPr>
        <w:pStyle w:val="Liststycke"/>
        <w:numPr>
          <w:ilvl w:val="0"/>
          <w:numId w:val="1"/>
        </w:numPr>
        <w:tabs>
          <w:tab w:val="right" w:pos="9639"/>
        </w:tabs>
        <w:spacing w:before="120" w:after="120"/>
        <w:ind w:left="709" w:hanging="425"/>
      </w:pPr>
      <w:r>
        <w:rPr>
          <w:rFonts w:ascii="Times New Roman" w:hAnsi="Times New Roman"/>
        </w:rPr>
        <w:t>Klart med a-lagstränare och 2 assisterande</w:t>
      </w:r>
      <w:r w:rsidR="00792582">
        <w:rPr>
          <w:rFonts w:ascii="Times New Roman" w:hAnsi="Times New Roman"/>
        </w:rPr>
        <w:t>.</w:t>
      </w:r>
    </w:p>
    <w:p w:rsidR="00D9452A" w:rsidRDefault="00706383" w:rsidP="00792582">
      <w:pPr>
        <w:pStyle w:val="Liststycke"/>
        <w:numPr>
          <w:ilvl w:val="0"/>
          <w:numId w:val="1"/>
        </w:numPr>
        <w:spacing w:before="120"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Förs</w:t>
      </w:r>
      <w:r w:rsidR="007E1DBC">
        <w:rPr>
          <w:rFonts w:ascii="Times New Roman" w:hAnsi="Times New Roman"/>
        </w:rPr>
        <w:t>lag om att ha en skylt vid vägen</w:t>
      </w:r>
      <w:r w:rsidR="00D9452A">
        <w:rPr>
          <w:rFonts w:ascii="Times New Roman" w:hAnsi="Times New Roman"/>
        </w:rPr>
        <w:t xml:space="preserve"> f</w:t>
      </w:r>
      <w:r w:rsidR="00792582">
        <w:rPr>
          <w:rFonts w:ascii="Times New Roman" w:hAnsi="Times New Roman"/>
        </w:rPr>
        <w:t>ör att annonsera om matcher etc.</w:t>
      </w:r>
    </w:p>
    <w:p w:rsidR="00706383" w:rsidRPr="00BF45E7" w:rsidRDefault="00D9452A" w:rsidP="00792582">
      <w:pPr>
        <w:pStyle w:val="Liststycke"/>
        <w:numPr>
          <w:ilvl w:val="0"/>
          <w:numId w:val="1"/>
        </w:numPr>
        <w:spacing w:before="120"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Önskar låna omklädningsrum från fotbollen när det kolliderar</w:t>
      </w:r>
      <w:r w:rsidR="00792582">
        <w:rPr>
          <w:rFonts w:ascii="Times New Roman" w:hAnsi="Times New Roman"/>
        </w:rPr>
        <w:t>. OK från fotbollens sida.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792582">
      <w:pPr>
        <w:pStyle w:val="Liststycke"/>
        <w:numPr>
          <w:ilvl w:val="0"/>
          <w:numId w:val="6"/>
        </w:numPr>
        <w:spacing w:before="120"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6D2940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Besöksantalet ser ut att ligga stabilt trots </w:t>
      </w:r>
      <w:r w:rsidR="00792582">
        <w:rPr>
          <w:rFonts w:ascii="Times New Roman" w:hAnsi="Times New Roman"/>
        </w:rPr>
        <w:t>reducerad</w:t>
      </w:r>
      <w:r>
        <w:rPr>
          <w:rFonts w:ascii="Times New Roman" w:hAnsi="Times New Roman"/>
        </w:rPr>
        <w:t xml:space="preserve"> annonsering</w:t>
      </w:r>
      <w:r w:rsidR="00706383">
        <w:rPr>
          <w:rFonts w:ascii="Times New Roman" w:hAnsi="Times New Roman"/>
        </w:rPr>
        <w:t>.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8A781A" w:rsidRPr="005B2BC5" w:rsidRDefault="00D9452A" w:rsidP="005B2BC5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Diskussion o</w:t>
      </w:r>
      <w:r w:rsidR="00D32C72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att vi </w:t>
      </w:r>
      <w:r w:rsidR="00792582">
        <w:rPr>
          <w:rFonts w:ascii="Times New Roman" w:hAnsi="Times New Roman"/>
        </w:rPr>
        <w:t>ev.</w:t>
      </w:r>
      <w:r>
        <w:rPr>
          <w:rFonts w:ascii="Times New Roman" w:hAnsi="Times New Roman"/>
        </w:rPr>
        <w:t xml:space="preserve"> ska lägga ned kvällsaktiviteten vid midsommar.</w:t>
      </w:r>
      <w:r w:rsidR="00D32C72">
        <w:rPr>
          <w:rFonts w:ascii="Times New Roman" w:hAnsi="Times New Roman"/>
        </w:rPr>
        <w:t xml:space="preserve"> </w:t>
      </w:r>
    </w:p>
    <w:p w:rsidR="00AB5B06" w:rsidRPr="00295DE2" w:rsidRDefault="00AB5B06" w:rsidP="00295DE2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:rsidR="00944079" w:rsidRDefault="00792582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Nytt h</w:t>
      </w:r>
      <w:r w:rsidR="00D32C72">
        <w:rPr>
          <w:rFonts w:ascii="Times New Roman" w:hAnsi="Times New Roman"/>
        </w:rPr>
        <w:t xml:space="preserve">yresavtal med kommunen </w:t>
      </w:r>
      <w:r>
        <w:rPr>
          <w:rFonts w:ascii="Times New Roman" w:hAnsi="Times New Roman"/>
        </w:rPr>
        <w:t>för fotbollens klubbrum har inkommit. KS godkänner det.</w:t>
      </w:r>
    </w:p>
    <w:p w:rsidR="002B2485" w:rsidRDefault="00D32C72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Åtgärdslistan gicks igenom</w:t>
      </w:r>
    </w:p>
    <w:p w:rsidR="002B2485" w:rsidRDefault="002B2485" w:rsidP="002B2485">
      <w:pPr>
        <w:pStyle w:val="Liststycke"/>
        <w:spacing w:before="120" w:after="120"/>
        <w:rPr>
          <w:rFonts w:ascii="Times New Roman" w:hAnsi="Times New Roman"/>
        </w:rPr>
      </w:pPr>
    </w:p>
    <w:p w:rsidR="008A781A" w:rsidRDefault="008A781A" w:rsidP="004273E9">
      <w:pPr>
        <w:spacing w:before="120" w:after="120"/>
        <w:rPr>
          <w:rFonts w:ascii="Arial" w:eastAsia="Arial" w:hAnsi="Arial" w:cs="Arial"/>
          <w:b/>
        </w:rPr>
      </w:pPr>
    </w:p>
    <w:p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BC54D3" w:rsidRDefault="00991D2C" w:rsidP="00295DE2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Nästa möte 15/8</w:t>
      </w:r>
      <w:r w:rsidR="004A476F">
        <w:rPr>
          <w:rFonts w:ascii="Times New Roman" w:hAnsi="Times New Roman"/>
        </w:rPr>
        <w:t xml:space="preserve"> </w:t>
      </w:r>
      <w:proofErr w:type="spellStart"/>
      <w:r w:rsidR="004A476F">
        <w:rPr>
          <w:rFonts w:ascii="Times New Roman" w:hAnsi="Times New Roman"/>
        </w:rPr>
        <w:t>kl</w:t>
      </w:r>
      <w:proofErr w:type="spellEnd"/>
      <w:r w:rsidR="004A476F">
        <w:rPr>
          <w:rFonts w:ascii="Times New Roman" w:hAnsi="Times New Roman"/>
        </w:rPr>
        <w:t xml:space="preserve"> 18:00</w:t>
      </w:r>
    </w:p>
    <w:p w:rsidR="007577C9" w:rsidRPr="00792582" w:rsidRDefault="007577C9" w:rsidP="00792582">
      <w:pPr>
        <w:spacing w:before="120" w:after="120"/>
        <w:rPr>
          <w:rFonts w:ascii="Times New Roman" w:hAnsi="Times New Roman"/>
        </w:rPr>
      </w:pPr>
    </w:p>
    <w:p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792582">
        <w:rPr>
          <w:rFonts w:ascii="Times New Roman" w:hAnsi="Times New Roman"/>
        </w:rPr>
        <w:t>Anders Thor</w:t>
      </w:r>
      <w:r w:rsidR="00541623">
        <w:rPr>
          <w:rFonts w:ascii="Times New Roman" w:hAnsi="Times New Roman"/>
        </w:rPr>
        <w:tab/>
      </w:r>
    </w:p>
    <w:p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792582">
        <w:rPr>
          <w:rFonts w:ascii="Times New Roman" w:hAnsi="Times New Roman"/>
        </w:rPr>
        <w:t>Vice 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bookmarkStart w:id="0" w:name="_GoBack"/>
      <w:bookmarkEnd w:id="0"/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79258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Sindre </w:t>
      </w:r>
      <w:proofErr w:type="spellStart"/>
      <w:r>
        <w:rPr>
          <w:rFonts w:ascii="Times New Roman" w:hAnsi="Times New Roman"/>
        </w:rPr>
        <w:t>Kjaer</w:t>
      </w:r>
      <w:proofErr w:type="spellEnd"/>
    </w:p>
    <w:sectPr w:rsidR="00295DE2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4C2" w:rsidRDefault="00FC34C2">
      <w:r>
        <w:separator/>
      </w:r>
    </w:p>
  </w:endnote>
  <w:endnote w:type="continuationSeparator" w:id="0">
    <w:p w:rsidR="00FC34C2" w:rsidRDefault="00FC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D97CEA">
      <w:t xml:space="preserve"> KS 2018-0</w:t>
    </w:r>
    <w:r w:rsidR="00792582">
      <w:t>7</w:t>
    </w:r>
    <w:r w:rsidR="00D97CEA">
      <w:t>-</w:t>
    </w:r>
    <w:r w:rsidR="00792582"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4C2" w:rsidRDefault="00FC34C2">
      <w:r>
        <w:rPr>
          <w:color w:val="000000"/>
        </w:rPr>
        <w:separator/>
      </w:r>
    </w:p>
  </w:footnote>
  <w:footnote w:type="continuationSeparator" w:id="0">
    <w:p w:rsidR="00FC34C2" w:rsidRDefault="00FC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27B03"/>
    <w:rsid w:val="00033476"/>
    <w:rsid w:val="000378B5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44C6"/>
    <w:rsid w:val="00246407"/>
    <w:rsid w:val="00255336"/>
    <w:rsid w:val="00263E0A"/>
    <w:rsid w:val="00270D80"/>
    <w:rsid w:val="00271913"/>
    <w:rsid w:val="00272594"/>
    <w:rsid w:val="00275F80"/>
    <w:rsid w:val="00281409"/>
    <w:rsid w:val="00281888"/>
    <w:rsid w:val="00282B7C"/>
    <w:rsid w:val="00286603"/>
    <w:rsid w:val="00290B80"/>
    <w:rsid w:val="00291BD7"/>
    <w:rsid w:val="00293E98"/>
    <w:rsid w:val="002952CE"/>
    <w:rsid w:val="00295DE2"/>
    <w:rsid w:val="002A6E77"/>
    <w:rsid w:val="002A7990"/>
    <w:rsid w:val="002B2485"/>
    <w:rsid w:val="002B56E3"/>
    <w:rsid w:val="002C0C7E"/>
    <w:rsid w:val="002C6CD8"/>
    <w:rsid w:val="002C7A14"/>
    <w:rsid w:val="002D242D"/>
    <w:rsid w:val="002D2A58"/>
    <w:rsid w:val="002D57F4"/>
    <w:rsid w:val="002D7C5E"/>
    <w:rsid w:val="002E5405"/>
    <w:rsid w:val="002E7BA5"/>
    <w:rsid w:val="0030124A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3F3383"/>
    <w:rsid w:val="004030FF"/>
    <w:rsid w:val="0040592A"/>
    <w:rsid w:val="00406DA4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5628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476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2BC5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2795B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D2940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06383"/>
    <w:rsid w:val="00707B36"/>
    <w:rsid w:val="0072245D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2582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1DBC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A51BE"/>
    <w:rsid w:val="008A5F24"/>
    <w:rsid w:val="008A781A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4079"/>
    <w:rsid w:val="00945FE3"/>
    <w:rsid w:val="00954EA7"/>
    <w:rsid w:val="009554C9"/>
    <w:rsid w:val="00956AC5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1D2C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43094"/>
    <w:rsid w:val="00A61071"/>
    <w:rsid w:val="00A73A5B"/>
    <w:rsid w:val="00A753BC"/>
    <w:rsid w:val="00A76C8B"/>
    <w:rsid w:val="00A939B3"/>
    <w:rsid w:val="00A952FB"/>
    <w:rsid w:val="00AA32A9"/>
    <w:rsid w:val="00AB5B06"/>
    <w:rsid w:val="00AB68C1"/>
    <w:rsid w:val="00AC01C2"/>
    <w:rsid w:val="00AC50EA"/>
    <w:rsid w:val="00AC5B47"/>
    <w:rsid w:val="00AD0DAC"/>
    <w:rsid w:val="00AD43DE"/>
    <w:rsid w:val="00AE1CD4"/>
    <w:rsid w:val="00AE2A56"/>
    <w:rsid w:val="00AE6A64"/>
    <w:rsid w:val="00AF27F2"/>
    <w:rsid w:val="00AF2EA1"/>
    <w:rsid w:val="00AF388B"/>
    <w:rsid w:val="00B02AB0"/>
    <w:rsid w:val="00B049B9"/>
    <w:rsid w:val="00B20BEC"/>
    <w:rsid w:val="00B211B1"/>
    <w:rsid w:val="00B23B75"/>
    <w:rsid w:val="00B23F70"/>
    <w:rsid w:val="00B27C45"/>
    <w:rsid w:val="00B27F09"/>
    <w:rsid w:val="00B37B8C"/>
    <w:rsid w:val="00B40853"/>
    <w:rsid w:val="00B4287C"/>
    <w:rsid w:val="00B42B75"/>
    <w:rsid w:val="00B55169"/>
    <w:rsid w:val="00B65B32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0F2E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3BC6"/>
    <w:rsid w:val="00C143B4"/>
    <w:rsid w:val="00C15FE2"/>
    <w:rsid w:val="00C21FCA"/>
    <w:rsid w:val="00C22B0A"/>
    <w:rsid w:val="00C22D36"/>
    <w:rsid w:val="00C2387C"/>
    <w:rsid w:val="00C249EA"/>
    <w:rsid w:val="00C30221"/>
    <w:rsid w:val="00C31C97"/>
    <w:rsid w:val="00C31FD8"/>
    <w:rsid w:val="00C367FB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2C72"/>
    <w:rsid w:val="00D34886"/>
    <w:rsid w:val="00D377FA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9452A"/>
    <w:rsid w:val="00D97CEA"/>
    <w:rsid w:val="00DA6914"/>
    <w:rsid w:val="00DB2545"/>
    <w:rsid w:val="00DB5F94"/>
    <w:rsid w:val="00DC1424"/>
    <w:rsid w:val="00DC2EBC"/>
    <w:rsid w:val="00DC3149"/>
    <w:rsid w:val="00DC4B6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C744D"/>
    <w:rsid w:val="00ED50AE"/>
    <w:rsid w:val="00ED53CC"/>
    <w:rsid w:val="00EE2528"/>
    <w:rsid w:val="00EE5C77"/>
    <w:rsid w:val="00EF7006"/>
    <w:rsid w:val="00EF78AA"/>
    <w:rsid w:val="00F04538"/>
    <w:rsid w:val="00F06CF4"/>
    <w:rsid w:val="00F1179F"/>
    <w:rsid w:val="00F14C1D"/>
    <w:rsid w:val="00F3165F"/>
    <w:rsid w:val="00F32E06"/>
    <w:rsid w:val="00F330E7"/>
    <w:rsid w:val="00F371A9"/>
    <w:rsid w:val="00F44FAC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72A87"/>
    <w:rsid w:val="00F83E27"/>
    <w:rsid w:val="00F8430E"/>
    <w:rsid w:val="00F9118F"/>
    <w:rsid w:val="00F92914"/>
    <w:rsid w:val="00F960C2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C34C2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516AC0"/>
  <w15:docId w15:val="{20B8D333-93EC-3C47-B64E-6DCE377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Krister Halldin</cp:lastModifiedBy>
  <cp:revision>2</cp:revision>
  <cp:lastPrinted>2017-12-13T07:25:00Z</cp:lastPrinted>
  <dcterms:created xsi:type="dcterms:W3CDTF">2018-08-13T19:23:00Z</dcterms:created>
  <dcterms:modified xsi:type="dcterms:W3CDTF">2018-08-13T19:23:00Z</dcterms:modified>
</cp:coreProperties>
</file>